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8A" w:rsidRDefault="0002018A" w:rsidP="00242BD2">
      <w:pPr>
        <w:jc w:val="center"/>
      </w:pPr>
      <w:bookmarkStart w:id="0" w:name="_GoBack"/>
      <w:bookmarkEnd w:id="0"/>
    </w:p>
    <w:p w:rsidR="0002018A" w:rsidRDefault="0002018A" w:rsidP="00242BD2">
      <w:pPr>
        <w:jc w:val="center"/>
      </w:pPr>
    </w:p>
    <w:p w:rsidR="00025244" w:rsidRDefault="00025244" w:rsidP="00242BD2">
      <w:pPr>
        <w:jc w:val="center"/>
      </w:pPr>
    </w:p>
    <w:p w:rsidR="00025244" w:rsidRDefault="00025244" w:rsidP="00242BD2">
      <w:pPr>
        <w:jc w:val="center"/>
      </w:pPr>
    </w:p>
    <w:p w:rsidR="00025244" w:rsidRDefault="00025244" w:rsidP="00025244">
      <w:pPr>
        <w:ind w:firstLine="4820"/>
        <w:rPr>
          <w:b/>
          <w:lang w:eastAsia="en-GB"/>
        </w:rPr>
      </w:pPr>
      <w:r>
        <w:rPr>
          <w:b/>
          <w:lang w:eastAsia="en-GB"/>
        </w:rPr>
        <w:t>УТВЕРЖДАЮ</w:t>
      </w:r>
    </w:p>
    <w:p w:rsidR="00025244" w:rsidRDefault="00025244" w:rsidP="00025244">
      <w:pPr>
        <w:ind w:firstLine="4820"/>
        <w:rPr>
          <w:lang w:eastAsia="en-GB"/>
        </w:rPr>
      </w:pPr>
      <w:r>
        <w:rPr>
          <w:lang w:eastAsia="en-GB"/>
        </w:rPr>
        <w:t xml:space="preserve">Генеральный директор </w:t>
      </w:r>
      <w:r w:rsidR="003C2E13">
        <w:rPr>
          <w:lang w:eastAsia="en-GB"/>
        </w:rPr>
        <w:t>ЗАО «ХХХХХХ»</w:t>
      </w:r>
    </w:p>
    <w:p w:rsidR="00025244" w:rsidRDefault="00025244" w:rsidP="00025244">
      <w:pPr>
        <w:ind w:firstLine="4820"/>
        <w:rPr>
          <w:lang w:eastAsia="en-GB"/>
        </w:rPr>
      </w:pPr>
    </w:p>
    <w:p w:rsidR="00025244" w:rsidRDefault="00025244" w:rsidP="00025244">
      <w:pPr>
        <w:ind w:firstLine="4820"/>
        <w:rPr>
          <w:lang w:eastAsia="en-GB"/>
        </w:rPr>
      </w:pPr>
      <w:r>
        <w:rPr>
          <w:lang w:eastAsia="en-GB"/>
        </w:rPr>
        <w:t xml:space="preserve">____________________ </w:t>
      </w:r>
    </w:p>
    <w:p w:rsidR="00025244" w:rsidRDefault="00025244" w:rsidP="00025244">
      <w:pPr>
        <w:ind w:firstLine="4820"/>
        <w:rPr>
          <w:lang w:eastAsia="en-GB"/>
        </w:rPr>
      </w:pPr>
    </w:p>
    <w:p w:rsidR="00025244" w:rsidRDefault="00025244" w:rsidP="00025244">
      <w:pPr>
        <w:ind w:firstLine="4820"/>
        <w:rPr>
          <w:lang w:eastAsia="en-GB"/>
        </w:rPr>
      </w:pPr>
      <w:r>
        <w:rPr>
          <w:lang w:eastAsia="en-GB"/>
        </w:rPr>
        <w:t>«____ »_____________________201</w:t>
      </w:r>
      <w:r w:rsidR="00A67333">
        <w:rPr>
          <w:lang w:eastAsia="en-GB"/>
        </w:rPr>
        <w:t xml:space="preserve">  </w:t>
      </w:r>
      <w:r>
        <w:rPr>
          <w:lang w:eastAsia="en-GB"/>
        </w:rPr>
        <w:t xml:space="preserve"> г.</w:t>
      </w:r>
    </w:p>
    <w:p w:rsidR="00025244" w:rsidRDefault="00025244" w:rsidP="00025244">
      <w:pPr>
        <w:rPr>
          <w:lang w:eastAsia="en-GB"/>
        </w:rPr>
      </w:pPr>
    </w:p>
    <w:p w:rsidR="00025244" w:rsidRDefault="00025244" w:rsidP="00025244"/>
    <w:p w:rsidR="0002018A" w:rsidRDefault="0002018A" w:rsidP="00242BD2">
      <w:pPr>
        <w:spacing w:after="120"/>
        <w:jc w:val="center"/>
        <w:rPr>
          <w:b/>
        </w:rPr>
      </w:pPr>
    </w:p>
    <w:p w:rsidR="0002018A" w:rsidRDefault="0002018A" w:rsidP="00242BD2">
      <w:pPr>
        <w:spacing w:after="120"/>
        <w:jc w:val="center"/>
        <w:rPr>
          <w:b/>
        </w:rPr>
      </w:pPr>
    </w:p>
    <w:p w:rsidR="0002018A" w:rsidRDefault="0002018A" w:rsidP="00242BD2">
      <w:pPr>
        <w:spacing w:after="120"/>
        <w:jc w:val="center"/>
        <w:rPr>
          <w:b/>
        </w:rPr>
      </w:pPr>
    </w:p>
    <w:p w:rsidR="0002018A" w:rsidRDefault="0002018A" w:rsidP="00242BD2">
      <w:pPr>
        <w:spacing w:after="120"/>
        <w:jc w:val="center"/>
        <w:rPr>
          <w:b/>
        </w:rPr>
      </w:pPr>
    </w:p>
    <w:p w:rsidR="0002018A" w:rsidRDefault="0002018A" w:rsidP="00242BD2">
      <w:pPr>
        <w:spacing w:after="120"/>
        <w:jc w:val="center"/>
        <w:rPr>
          <w:b/>
        </w:rPr>
      </w:pPr>
    </w:p>
    <w:p w:rsidR="0002018A" w:rsidRPr="00025244" w:rsidRDefault="0002018A" w:rsidP="0020231F">
      <w:pPr>
        <w:pStyle w:val="3"/>
        <w:spacing w:before="0" w:beforeAutospacing="0" w:after="0" w:afterAutospacing="0"/>
        <w:jc w:val="center"/>
        <w:rPr>
          <w:rStyle w:val="ac"/>
          <w:b/>
          <w:bCs/>
          <w:sz w:val="32"/>
          <w:szCs w:val="32"/>
        </w:rPr>
      </w:pPr>
      <w:r w:rsidRPr="00025244">
        <w:rPr>
          <w:rStyle w:val="ac"/>
          <w:b/>
          <w:bCs/>
          <w:sz w:val="32"/>
          <w:szCs w:val="32"/>
        </w:rPr>
        <w:t>ПОЛОЖЕНИЕ</w:t>
      </w:r>
    </w:p>
    <w:p w:rsidR="0002018A" w:rsidRPr="00025244" w:rsidRDefault="0002018A" w:rsidP="0020231F">
      <w:pPr>
        <w:pStyle w:val="3"/>
        <w:spacing w:before="0" w:beforeAutospacing="0" w:after="0" w:afterAutospacing="0"/>
        <w:jc w:val="center"/>
        <w:rPr>
          <w:rStyle w:val="ac"/>
          <w:b/>
          <w:bCs/>
          <w:sz w:val="32"/>
          <w:szCs w:val="32"/>
        </w:rPr>
      </w:pPr>
      <w:r w:rsidRPr="00025244">
        <w:rPr>
          <w:rStyle w:val="ac"/>
          <w:b/>
          <w:bCs/>
          <w:sz w:val="32"/>
          <w:szCs w:val="32"/>
        </w:rPr>
        <w:t xml:space="preserve">об организации работы по обеспечению </w:t>
      </w:r>
    </w:p>
    <w:p w:rsidR="0002018A" w:rsidRPr="00025244" w:rsidRDefault="0002018A" w:rsidP="0020231F">
      <w:pPr>
        <w:pStyle w:val="3"/>
        <w:spacing w:before="0" w:beforeAutospacing="0" w:after="0" w:afterAutospacing="0"/>
        <w:jc w:val="center"/>
        <w:rPr>
          <w:rStyle w:val="ac"/>
          <w:b/>
          <w:bCs/>
          <w:sz w:val="32"/>
          <w:szCs w:val="32"/>
        </w:rPr>
      </w:pPr>
      <w:r w:rsidRPr="00025244">
        <w:rPr>
          <w:rStyle w:val="ac"/>
          <w:b/>
          <w:bCs/>
          <w:sz w:val="32"/>
          <w:szCs w:val="32"/>
        </w:rPr>
        <w:t>пожарной безопасности</w:t>
      </w:r>
    </w:p>
    <w:p w:rsidR="0002018A" w:rsidRPr="00025244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  <w:sz w:val="32"/>
          <w:szCs w:val="32"/>
        </w:rPr>
      </w:pPr>
    </w:p>
    <w:p w:rsidR="0002018A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</w:rPr>
      </w:pPr>
    </w:p>
    <w:p w:rsidR="0002018A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</w:rPr>
      </w:pPr>
    </w:p>
    <w:p w:rsidR="0002018A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</w:rPr>
      </w:pPr>
    </w:p>
    <w:p w:rsidR="0002018A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</w:rPr>
      </w:pPr>
    </w:p>
    <w:p w:rsidR="0002018A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</w:rPr>
      </w:pPr>
    </w:p>
    <w:p w:rsidR="0002018A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</w:rPr>
      </w:pPr>
    </w:p>
    <w:p w:rsidR="0002018A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</w:rPr>
      </w:pPr>
    </w:p>
    <w:p w:rsidR="0002018A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</w:rPr>
      </w:pPr>
    </w:p>
    <w:p w:rsidR="0002018A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</w:rPr>
      </w:pPr>
    </w:p>
    <w:p w:rsidR="0002018A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</w:rPr>
      </w:pPr>
    </w:p>
    <w:p w:rsidR="0002018A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</w:rPr>
      </w:pPr>
    </w:p>
    <w:p w:rsidR="0002018A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</w:rPr>
      </w:pPr>
    </w:p>
    <w:p w:rsidR="0002018A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</w:rPr>
      </w:pPr>
    </w:p>
    <w:p w:rsidR="0002018A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</w:rPr>
      </w:pPr>
    </w:p>
    <w:p w:rsidR="0002018A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</w:rPr>
      </w:pPr>
    </w:p>
    <w:p w:rsidR="0002018A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</w:rPr>
      </w:pPr>
    </w:p>
    <w:p w:rsidR="0002018A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</w:rPr>
      </w:pPr>
    </w:p>
    <w:p w:rsidR="0002018A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</w:rPr>
      </w:pPr>
    </w:p>
    <w:p w:rsidR="0002018A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</w:rPr>
      </w:pPr>
    </w:p>
    <w:p w:rsidR="0002018A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</w:rPr>
      </w:pPr>
    </w:p>
    <w:p w:rsidR="0002018A" w:rsidRDefault="0002018A" w:rsidP="00242BD2">
      <w:pPr>
        <w:shd w:val="clear" w:color="auto" w:fill="FFFFFF"/>
        <w:tabs>
          <w:tab w:val="left" w:pos="11033"/>
        </w:tabs>
        <w:ind w:left="374" w:right="-561"/>
        <w:jc w:val="center"/>
        <w:rPr>
          <w:color w:val="000000"/>
        </w:rPr>
      </w:pPr>
    </w:p>
    <w:p w:rsidR="0002018A" w:rsidRDefault="0002018A" w:rsidP="004B03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Санкт – Петербург</w:t>
      </w:r>
    </w:p>
    <w:p w:rsidR="00025244" w:rsidRDefault="00025244" w:rsidP="004B03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</w:t>
      </w:r>
      <w:r w:rsidR="00A67333">
        <w:rPr>
          <w:b/>
          <w:sz w:val="20"/>
          <w:szCs w:val="20"/>
        </w:rPr>
        <w:t xml:space="preserve">     </w:t>
      </w:r>
      <w:r w:rsidR="0002018A">
        <w:rPr>
          <w:b/>
          <w:sz w:val="20"/>
          <w:szCs w:val="20"/>
        </w:rPr>
        <w:t xml:space="preserve"> г.</w:t>
      </w:r>
    </w:p>
    <w:p w:rsidR="00025244" w:rsidRDefault="00025244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02018A" w:rsidRPr="00025244" w:rsidRDefault="0002018A" w:rsidP="00AC4A16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center"/>
        <w:rPr>
          <w:b/>
          <w:u w:val="single"/>
        </w:rPr>
      </w:pPr>
      <w:r w:rsidRPr="00025244">
        <w:rPr>
          <w:b/>
          <w:u w:val="single"/>
        </w:rPr>
        <w:lastRenderedPageBreak/>
        <w:t>Основные понятия.</w:t>
      </w:r>
    </w:p>
    <w:p w:rsidR="0002018A" w:rsidRPr="00025244" w:rsidRDefault="0002018A" w:rsidP="005D3A19">
      <w:pPr>
        <w:jc w:val="center"/>
        <w:rPr>
          <w:b/>
        </w:rPr>
      </w:pPr>
    </w:p>
    <w:p w:rsidR="0002018A" w:rsidRPr="00025244" w:rsidRDefault="0002018A" w:rsidP="005D3A19">
      <w:pPr>
        <w:ind w:firstLine="900"/>
        <w:jc w:val="both"/>
      </w:pPr>
      <w:r w:rsidRPr="00025244">
        <w:t>1.1. Пожарная безопасность – состояние защищённости личности, имущества, общества и государства от пожаров.</w:t>
      </w:r>
    </w:p>
    <w:p w:rsidR="0002018A" w:rsidRPr="00025244" w:rsidRDefault="0002018A" w:rsidP="005D3A19">
      <w:pPr>
        <w:ind w:firstLine="900"/>
        <w:jc w:val="both"/>
      </w:pPr>
      <w:r w:rsidRPr="00025244">
        <w:t>1.2. Пожар – неконтролируемое горение, причиняющее материальный ущерб, вред жизни и здоровью граждан, интересам общества и государства.</w:t>
      </w:r>
    </w:p>
    <w:p w:rsidR="0002018A" w:rsidRPr="00025244" w:rsidRDefault="0002018A" w:rsidP="005D3A19">
      <w:pPr>
        <w:ind w:firstLine="900"/>
        <w:jc w:val="both"/>
      </w:pPr>
      <w:r w:rsidRPr="00025244">
        <w:t>1.3.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02018A" w:rsidRPr="00025244" w:rsidRDefault="0002018A" w:rsidP="005D3A19">
      <w:pPr>
        <w:ind w:firstLine="900"/>
        <w:jc w:val="both"/>
      </w:pPr>
      <w:r w:rsidRPr="00025244">
        <w:t>1.4. Нарушение требований пожарной безопасности – невыполнение или ненадлежащее выполнение требований пожарной безопасности.</w:t>
      </w:r>
    </w:p>
    <w:p w:rsidR="0002018A" w:rsidRPr="00025244" w:rsidRDefault="0002018A" w:rsidP="005D3A19">
      <w:pPr>
        <w:ind w:firstLine="900"/>
        <w:jc w:val="both"/>
      </w:pPr>
      <w:r w:rsidRPr="00025244">
        <w:t>1.5. Противопожарный режим – правила поведения людей, порядок организации производства и (или) содержание помещений (территорий), обеспечивающие предупреждение нарушений требований пожарной безопасности и тушение пожара.</w:t>
      </w:r>
    </w:p>
    <w:p w:rsidR="0002018A" w:rsidRPr="00025244" w:rsidRDefault="0002018A" w:rsidP="005D3A19">
      <w:pPr>
        <w:ind w:firstLine="900"/>
        <w:jc w:val="both"/>
      </w:pPr>
      <w:r w:rsidRPr="00025244">
        <w:t>1.6. 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02018A" w:rsidRPr="00025244" w:rsidRDefault="0002018A" w:rsidP="005D3A19">
      <w:pPr>
        <w:ind w:firstLine="900"/>
        <w:jc w:val="both"/>
      </w:pPr>
    </w:p>
    <w:p w:rsidR="0002018A" w:rsidRPr="00025244" w:rsidRDefault="0002018A" w:rsidP="00AC4A16">
      <w:pPr>
        <w:tabs>
          <w:tab w:val="left" w:pos="7740"/>
        </w:tabs>
        <w:jc w:val="center"/>
        <w:rPr>
          <w:b/>
          <w:u w:val="single"/>
        </w:rPr>
      </w:pPr>
      <w:r w:rsidRPr="00025244">
        <w:rPr>
          <w:b/>
        </w:rPr>
        <w:t>2.</w:t>
      </w:r>
      <w:r w:rsidRPr="00025244">
        <w:rPr>
          <w:b/>
          <w:u w:val="single"/>
        </w:rPr>
        <w:t xml:space="preserve"> Общие положения.</w:t>
      </w:r>
    </w:p>
    <w:p w:rsidR="0002018A" w:rsidRPr="00025244" w:rsidRDefault="0002018A" w:rsidP="0020231F"/>
    <w:p w:rsidR="0002018A" w:rsidRPr="00025244" w:rsidRDefault="0002018A" w:rsidP="00A40420">
      <w:pPr>
        <w:ind w:firstLine="900"/>
        <w:jc w:val="both"/>
      </w:pPr>
      <w:r w:rsidRPr="00025244">
        <w:t>2.1. Настоящее положение определяет функции структурных подразделений ЗАО «</w:t>
      </w:r>
      <w:r w:rsidR="00A67333">
        <w:t>ХХХХХХХ</w:t>
      </w:r>
      <w:r w:rsidRPr="00025244">
        <w:t>» в области обеспечения пожарной безопасности, регламентирует обязанности руководителей служб, отделов, других сотрудников, а также определяет порядок, формы и методы их работы по созданию надлежащего противопожарного режима на своих рабочих местах.</w:t>
      </w:r>
    </w:p>
    <w:p w:rsidR="0002018A" w:rsidRPr="00025244" w:rsidRDefault="0002018A" w:rsidP="00A40420">
      <w:pPr>
        <w:ind w:firstLine="900"/>
        <w:jc w:val="both"/>
      </w:pPr>
      <w:r w:rsidRPr="00025244">
        <w:t xml:space="preserve">2.2. Положение вводится в целях улучшения работы по обеспечению пожарной безопасности, предупреждению пожаров и является обязательным документом для исполнения всеми </w:t>
      </w:r>
      <w:r w:rsidR="00025244">
        <w:t>работниками организации</w:t>
      </w:r>
      <w:r w:rsidRPr="00025244">
        <w:t>.</w:t>
      </w:r>
    </w:p>
    <w:p w:rsidR="0002018A" w:rsidRPr="00025244" w:rsidRDefault="0002018A" w:rsidP="00A40420">
      <w:pPr>
        <w:ind w:firstLine="900"/>
        <w:jc w:val="both"/>
      </w:pPr>
      <w:r w:rsidRPr="00025244">
        <w:t xml:space="preserve">2.3. Работа по обеспечению пожарной безопасности ведётся в соответствии с Федеральным законом Российской Федерации о пожарной безопасности «Правилами </w:t>
      </w:r>
      <w:r w:rsidR="000E13DB">
        <w:t>противопожарного режима</w:t>
      </w:r>
      <w:r w:rsidRPr="00025244">
        <w:t xml:space="preserve"> в Российской Федерации», </w:t>
      </w:r>
      <w:r w:rsidR="000E13DB">
        <w:t>Федеральным законом «Технический регламент о требованиях пожарной безопасности»,</w:t>
      </w:r>
      <w:r w:rsidRPr="00025244">
        <w:t xml:space="preserve"> другими законодательными и нормативно-правовыми документами, а так же организационно-распорядительной документацией и настоящим Положением.</w:t>
      </w:r>
    </w:p>
    <w:p w:rsidR="0002018A" w:rsidRPr="00025244" w:rsidRDefault="0002018A" w:rsidP="00A40420">
      <w:pPr>
        <w:ind w:firstLine="900"/>
        <w:jc w:val="both"/>
      </w:pPr>
    </w:p>
    <w:p w:rsidR="0002018A" w:rsidRPr="00025244" w:rsidRDefault="0002018A" w:rsidP="00AC4A16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center"/>
        <w:rPr>
          <w:b/>
          <w:u w:val="single"/>
        </w:rPr>
      </w:pPr>
      <w:r w:rsidRPr="00025244">
        <w:rPr>
          <w:b/>
          <w:u w:val="single"/>
        </w:rPr>
        <w:t>Организация работы по обеспечению пожарной</w:t>
      </w:r>
    </w:p>
    <w:p w:rsidR="0002018A" w:rsidRPr="00025244" w:rsidRDefault="0002018A" w:rsidP="00AC4A16">
      <w:pPr>
        <w:ind w:left="360"/>
        <w:jc w:val="center"/>
        <w:rPr>
          <w:b/>
          <w:u w:val="single"/>
        </w:rPr>
      </w:pPr>
      <w:r w:rsidRPr="00025244">
        <w:rPr>
          <w:b/>
          <w:u w:val="single"/>
        </w:rPr>
        <w:t>безопасности.</w:t>
      </w:r>
    </w:p>
    <w:p w:rsidR="0002018A" w:rsidRPr="00025244" w:rsidRDefault="0002018A" w:rsidP="00A40420">
      <w:pPr>
        <w:ind w:firstLine="900"/>
        <w:jc w:val="both"/>
      </w:pPr>
    </w:p>
    <w:p w:rsidR="0002018A" w:rsidRPr="00025244" w:rsidRDefault="0002018A" w:rsidP="00A204DD">
      <w:pPr>
        <w:ind w:firstLine="900"/>
        <w:jc w:val="both"/>
      </w:pPr>
      <w:r w:rsidRPr="00025244">
        <w:t>3.1. Ответственность за обеспечение пожарной безопасности в Обособленных подразделениях в целом возлагается на Генерального директора.</w:t>
      </w:r>
    </w:p>
    <w:p w:rsidR="0002018A" w:rsidRPr="00025244" w:rsidRDefault="0002018A" w:rsidP="00A204DD">
      <w:pPr>
        <w:ind w:firstLine="900"/>
        <w:jc w:val="both"/>
      </w:pPr>
      <w:r w:rsidRPr="00025244">
        <w:t>3.1.1. Генеральный директор организации обязан организовать:</w:t>
      </w:r>
    </w:p>
    <w:p w:rsidR="0002018A" w:rsidRPr="00025244" w:rsidRDefault="0002018A" w:rsidP="00911642">
      <w:pPr>
        <w:numPr>
          <w:ilvl w:val="0"/>
          <w:numId w:val="11"/>
        </w:numPr>
        <w:tabs>
          <w:tab w:val="clear" w:pos="1620"/>
        </w:tabs>
        <w:ind w:left="0" w:firstLine="900"/>
        <w:jc w:val="both"/>
      </w:pPr>
      <w:r w:rsidRPr="00025244">
        <w:t>выполнение предписаний, постановлений и иных законных требований должностных лиц</w:t>
      </w:r>
      <w:r w:rsidR="000E13DB">
        <w:t>, уполномоченных в установленном порядке на выдачу соответствующих предписаний</w:t>
      </w:r>
      <w:r w:rsidRPr="00025244">
        <w:t>;</w:t>
      </w:r>
    </w:p>
    <w:p w:rsidR="0002018A" w:rsidRPr="00025244" w:rsidRDefault="000E13DB" w:rsidP="00911642">
      <w:pPr>
        <w:numPr>
          <w:ilvl w:val="0"/>
          <w:numId w:val="11"/>
        </w:numPr>
        <w:tabs>
          <w:tab w:val="clear" w:pos="1620"/>
        </w:tabs>
        <w:ind w:left="0" w:firstLine="900"/>
        <w:jc w:val="both"/>
      </w:pPr>
      <w:r>
        <w:t>организация работы по проведению</w:t>
      </w:r>
      <w:r w:rsidR="0002018A" w:rsidRPr="00025244">
        <w:t xml:space="preserve"> противопожарн</w:t>
      </w:r>
      <w:r>
        <w:t>ой пропаганды, а так же обучению</w:t>
      </w:r>
      <w:r w:rsidR="0002018A" w:rsidRPr="00025244">
        <w:t xml:space="preserve"> работников мерам пожарной безопасности;</w:t>
      </w:r>
    </w:p>
    <w:p w:rsidR="0002018A" w:rsidRPr="00025244" w:rsidRDefault="0002018A" w:rsidP="00911642">
      <w:pPr>
        <w:numPr>
          <w:ilvl w:val="0"/>
          <w:numId w:val="11"/>
        </w:numPr>
        <w:tabs>
          <w:tab w:val="clear" w:pos="1620"/>
        </w:tabs>
        <w:ind w:left="0" w:firstLine="900"/>
        <w:jc w:val="both"/>
      </w:pPr>
      <w:r w:rsidRPr="00025244">
        <w:t>создание и поддержание в соответствии с установленными нормами добровольной пожарной дружины организации;</w:t>
      </w:r>
    </w:p>
    <w:p w:rsidR="0002018A" w:rsidRPr="00025244" w:rsidRDefault="0002018A" w:rsidP="00911642">
      <w:pPr>
        <w:numPr>
          <w:ilvl w:val="0"/>
          <w:numId w:val="11"/>
        </w:numPr>
        <w:tabs>
          <w:tab w:val="clear" w:pos="1620"/>
        </w:tabs>
        <w:ind w:left="0" w:firstLine="900"/>
        <w:jc w:val="both"/>
      </w:pPr>
      <w:r w:rsidRPr="00025244">
        <w:t>содействие пожарной охране при тушении пожаров, установление причин и условий их возникновения и развития, а так же при выявлении лиц, виновных в нарушении требований пожарной безопасности и возникновении пожара;</w:t>
      </w:r>
    </w:p>
    <w:p w:rsidR="0002018A" w:rsidRPr="00025244" w:rsidRDefault="0002018A" w:rsidP="00911642">
      <w:pPr>
        <w:numPr>
          <w:ilvl w:val="0"/>
          <w:numId w:val="11"/>
        </w:numPr>
        <w:tabs>
          <w:tab w:val="clear" w:pos="1620"/>
        </w:tabs>
        <w:ind w:left="0" w:firstLine="900"/>
        <w:jc w:val="both"/>
      </w:pPr>
      <w:r w:rsidRPr="00025244">
        <w:lastRenderedPageBreak/>
        <w:t xml:space="preserve"> предоставление по требованию должностных лиц Государственной противопожарной службы сведений и документов о состоянии пожарной безопасности в организации, а так же о происшедших пожарах;</w:t>
      </w:r>
    </w:p>
    <w:p w:rsidR="0002018A" w:rsidRPr="00025244" w:rsidRDefault="0002018A" w:rsidP="00911642">
      <w:pPr>
        <w:numPr>
          <w:ilvl w:val="0"/>
          <w:numId w:val="11"/>
        </w:numPr>
        <w:tabs>
          <w:tab w:val="clear" w:pos="1620"/>
        </w:tabs>
        <w:ind w:left="0" w:firstLine="900"/>
        <w:jc w:val="both"/>
      </w:pPr>
      <w:r w:rsidRPr="00025244">
        <w:t>включение в функциональные обязанности должностных лиц и других специалистов решение вопросов пожарной безопасности исходя из возложенных на них служебных и производственных задач.</w:t>
      </w:r>
    </w:p>
    <w:p w:rsidR="0002018A" w:rsidRPr="00025244" w:rsidRDefault="0002018A" w:rsidP="00A72046">
      <w:pPr>
        <w:ind w:firstLine="900"/>
        <w:jc w:val="both"/>
      </w:pPr>
      <w:r w:rsidRPr="00025244">
        <w:t>3.2. Ответственность за непосредственное руководство всей работой по обеспечению пожарной безопасности в Обособленных подразделениях возлагается на директоров Обособленных подразделений.</w:t>
      </w:r>
    </w:p>
    <w:p w:rsidR="0002018A" w:rsidRPr="00025244" w:rsidRDefault="0002018A" w:rsidP="00A72046">
      <w:pPr>
        <w:ind w:firstLine="900"/>
        <w:jc w:val="both"/>
      </w:pPr>
      <w:r w:rsidRPr="00025244">
        <w:t>3.2.1. На директора Обособленного подразделения возлага</w:t>
      </w:r>
      <w:r w:rsidR="000E31E4">
        <w:t>ю</w:t>
      </w:r>
      <w:r w:rsidRPr="00025244">
        <w:t>тся</w:t>
      </w:r>
      <w:r w:rsidR="000E31E4">
        <w:t xml:space="preserve"> обязанности</w:t>
      </w:r>
      <w:r w:rsidRPr="00025244">
        <w:t>:</w:t>
      </w:r>
    </w:p>
    <w:p w:rsidR="0002018A" w:rsidRPr="00025244" w:rsidRDefault="0002018A" w:rsidP="00A72046">
      <w:pPr>
        <w:numPr>
          <w:ilvl w:val="0"/>
          <w:numId w:val="12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разрабатывать и осуществлять меры по обеспечению пожарной безопасности;</w:t>
      </w:r>
    </w:p>
    <w:p w:rsidR="0002018A" w:rsidRPr="00025244" w:rsidRDefault="0002018A" w:rsidP="00A72046">
      <w:pPr>
        <w:numPr>
          <w:ilvl w:val="0"/>
          <w:numId w:val="12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обеспечить соблюдение требований пожарной безопасности в Обособленном подразделении;</w:t>
      </w:r>
    </w:p>
    <w:p w:rsidR="0002018A" w:rsidRPr="00025244" w:rsidRDefault="0002018A" w:rsidP="00A72046">
      <w:pPr>
        <w:numPr>
          <w:ilvl w:val="0"/>
          <w:numId w:val="12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02018A" w:rsidRPr="00025244" w:rsidRDefault="0002018A" w:rsidP="00A72046">
      <w:pPr>
        <w:numPr>
          <w:ilvl w:val="0"/>
          <w:numId w:val="12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незамедлительно сообщать в пожарную охрану о возникших пожарах, неисправностях имеющихся систем и средств противопожарной защиты;</w:t>
      </w:r>
    </w:p>
    <w:p w:rsidR="0002018A" w:rsidRPr="00025244" w:rsidRDefault="0002018A" w:rsidP="00A72046">
      <w:pPr>
        <w:numPr>
          <w:ilvl w:val="0"/>
          <w:numId w:val="12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осуществление контроля за соблюдением установленного противопожарного режима, выполнением инструкций, норм, правил;</w:t>
      </w:r>
    </w:p>
    <w:p w:rsidR="0002018A" w:rsidRPr="00025244" w:rsidRDefault="0002018A" w:rsidP="00A72046">
      <w:pPr>
        <w:numPr>
          <w:ilvl w:val="0"/>
          <w:numId w:val="12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обеспечение выполнения предписаний, постановлений, и других законных требований должностных лиц пожарной охраны;</w:t>
      </w:r>
    </w:p>
    <w:p w:rsidR="0002018A" w:rsidRPr="00025244" w:rsidRDefault="0002018A" w:rsidP="00A72046">
      <w:pPr>
        <w:numPr>
          <w:ilvl w:val="0"/>
          <w:numId w:val="12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оказания содействия в работе пожарно-технической комиссии, пожарных боевых расчётов;</w:t>
      </w:r>
    </w:p>
    <w:p w:rsidR="0002018A" w:rsidRPr="00025244" w:rsidRDefault="0002018A" w:rsidP="00A72046">
      <w:pPr>
        <w:numPr>
          <w:ilvl w:val="0"/>
          <w:numId w:val="12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организация и контроль своевременного проведения инструктажей, занятий по пожарно-техническому минимуму;</w:t>
      </w:r>
    </w:p>
    <w:p w:rsidR="0002018A" w:rsidRPr="00025244" w:rsidRDefault="0002018A" w:rsidP="00A72046">
      <w:pPr>
        <w:numPr>
          <w:ilvl w:val="0"/>
          <w:numId w:val="12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выявление причин и обстоятельств нарушений вопросов пожарной безопасности, принятие мер по их предупреждению.</w:t>
      </w:r>
    </w:p>
    <w:p w:rsidR="0002018A" w:rsidRPr="00025244" w:rsidRDefault="0002018A" w:rsidP="00B8004A">
      <w:pPr>
        <w:ind w:firstLine="900"/>
        <w:jc w:val="both"/>
      </w:pPr>
      <w:r w:rsidRPr="00025244">
        <w:t xml:space="preserve">3.3. Разработка планов, приказов, распоряжений по обеспечению пожарной безопасности, а так же своевременность доведения документации по пожарной безопасности до Обособленных подразделений возлагается на </w:t>
      </w:r>
      <w:r w:rsidR="00A67333">
        <w:t>инженера</w:t>
      </w:r>
      <w:r w:rsidR="00806EC1">
        <w:t xml:space="preserve"> по охране труда</w:t>
      </w:r>
      <w:r w:rsidRPr="00025244">
        <w:t>.</w:t>
      </w:r>
    </w:p>
    <w:p w:rsidR="0002018A" w:rsidRPr="00025244" w:rsidRDefault="0002018A" w:rsidP="00B8004A">
      <w:pPr>
        <w:ind w:firstLine="900"/>
        <w:jc w:val="both"/>
      </w:pPr>
      <w:r w:rsidRPr="00025244">
        <w:t>3.4. Ответственность за пожарную безопасность в Обособленных подразделениях несут лица из администрации Обособленных подразделений назначаемые приказом генерального директора.</w:t>
      </w:r>
    </w:p>
    <w:p w:rsidR="0002018A" w:rsidRPr="00806EC1" w:rsidRDefault="0002018A" w:rsidP="00B8004A">
      <w:pPr>
        <w:ind w:firstLine="900"/>
        <w:jc w:val="both"/>
      </w:pPr>
      <w:r w:rsidRPr="00025244">
        <w:t xml:space="preserve">3.4.1. </w:t>
      </w:r>
      <w:r w:rsidRPr="00806EC1">
        <w:t xml:space="preserve">Лица ответственные за пожарную безопасность </w:t>
      </w:r>
      <w:r w:rsidR="00806EC1" w:rsidRPr="00806EC1">
        <w:t>обязаны:</w:t>
      </w:r>
    </w:p>
    <w:p w:rsidR="0002018A" w:rsidRPr="00025244" w:rsidRDefault="0002018A" w:rsidP="00B90974">
      <w:pPr>
        <w:numPr>
          <w:ilvl w:val="0"/>
          <w:numId w:val="14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знать и поддерживать противопожарный режим установленный приказами и инструкциями по объекту в торговых, складских, административных и других помещениях и на прилегающей территории;</w:t>
      </w:r>
    </w:p>
    <w:p w:rsidR="0002018A" w:rsidRPr="00025244" w:rsidRDefault="0002018A" w:rsidP="00B90974">
      <w:pPr>
        <w:numPr>
          <w:ilvl w:val="0"/>
          <w:numId w:val="14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 xml:space="preserve">знать пожарную опасность </w:t>
      </w:r>
      <w:r w:rsidR="00806EC1">
        <w:t>объекта защиты</w:t>
      </w:r>
      <w:r w:rsidRPr="00025244">
        <w:t>, пожароопасные свойства материалов и веществ и не допускать нарушений правил их использования и хранения;</w:t>
      </w:r>
    </w:p>
    <w:p w:rsidR="0002018A" w:rsidRPr="00025244" w:rsidRDefault="0002018A" w:rsidP="00B90974">
      <w:pPr>
        <w:numPr>
          <w:ilvl w:val="0"/>
          <w:numId w:val="14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следить за состоянием территории, помещений, эвакуационных путей и выходов, принимать меры к устранению обнаруженных недостатков;</w:t>
      </w:r>
    </w:p>
    <w:p w:rsidR="0002018A" w:rsidRPr="00025244" w:rsidRDefault="0002018A" w:rsidP="00B90974">
      <w:pPr>
        <w:numPr>
          <w:ilvl w:val="0"/>
          <w:numId w:val="14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 xml:space="preserve">знать места расположения и правила использования имеющихся средств связи, </w:t>
      </w:r>
      <w:r w:rsidR="00806EC1">
        <w:t xml:space="preserve">пожарной </w:t>
      </w:r>
      <w:r w:rsidRPr="00025244">
        <w:t>сигнализации</w:t>
      </w:r>
      <w:r w:rsidR="00806EC1">
        <w:t xml:space="preserve"> и автоматики</w:t>
      </w:r>
      <w:r w:rsidRPr="00025244">
        <w:t xml:space="preserve">, </w:t>
      </w:r>
      <w:r w:rsidR="00806EC1">
        <w:t xml:space="preserve">первичных средств </w:t>
      </w:r>
      <w:r w:rsidRPr="00025244">
        <w:t>пожаротушения, обеспечивать их постоянную готовность к действию;</w:t>
      </w:r>
    </w:p>
    <w:p w:rsidR="0002018A" w:rsidRPr="00025244" w:rsidRDefault="0002018A" w:rsidP="00992307">
      <w:pPr>
        <w:numPr>
          <w:ilvl w:val="0"/>
          <w:numId w:val="14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проводить вводный, первичный</w:t>
      </w:r>
      <w:r w:rsidR="00806EC1">
        <w:t xml:space="preserve"> на рабочем месте</w:t>
      </w:r>
      <w:r w:rsidRPr="00025244">
        <w:t>, повторный, внеплановый и целевой инструктажи с записью в специальных журналах;</w:t>
      </w:r>
    </w:p>
    <w:p w:rsidR="0002018A" w:rsidRPr="00025244" w:rsidRDefault="0002018A" w:rsidP="00992307">
      <w:pPr>
        <w:numPr>
          <w:ilvl w:val="0"/>
          <w:numId w:val="14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 xml:space="preserve">разъяснять сотрудникам требования пожарной безопасности, действующие на объекте, порядок действий в случае возникновения пожара и эвакуации, принимать меры по </w:t>
      </w:r>
      <w:r w:rsidR="00806EC1">
        <w:t>их</w:t>
      </w:r>
      <w:r w:rsidRPr="00025244">
        <w:t xml:space="preserve"> обучению;</w:t>
      </w:r>
    </w:p>
    <w:p w:rsidR="0002018A" w:rsidRPr="00025244" w:rsidRDefault="0002018A" w:rsidP="00992307">
      <w:pPr>
        <w:numPr>
          <w:ilvl w:val="0"/>
          <w:numId w:val="14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lastRenderedPageBreak/>
        <w:t>ежедневно, по окончании рабочего дня тщательно осматривать помещения, следить за уборкой рабочих мест, отключать электрооборудование и освещение за исключением источников электропитания, электроустановок, которые по условиям технологического процесса должны работать круглосуточно;</w:t>
      </w:r>
    </w:p>
    <w:p w:rsidR="0002018A" w:rsidRPr="00025244" w:rsidRDefault="0002018A" w:rsidP="00992307">
      <w:pPr>
        <w:numPr>
          <w:ilvl w:val="0"/>
          <w:numId w:val="14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 xml:space="preserve">осуществлять контроль за соблюдением установленного противопожарного режима и выполнять в установленный срок все устные и письменные замечания, предложения </w:t>
      </w:r>
      <w:r w:rsidR="00806EC1" w:rsidRPr="00025244">
        <w:t>и</w:t>
      </w:r>
      <w:r w:rsidR="00806EC1">
        <w:t xml:space="preserve">нженера по охране труда </w:t>
      </w:r>
      <w:r w:rsidRPr="00025244">
        <w:t>по вопросам обеспечения пожарной безопасности;</w:t>
      </w:r>
    </w:p>
    <w:p w:rsidR="0002018A" w:rsidRPr="00025244" w:rsidRDefault="0002018A" w:rsidP="00992307">
      <w:pPr>
        <w:numPr>
          <w:ilvl w:val="0"/>
          <w:numId w:val="14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докладывать обо всех нарушениях правил пожарной безопасности директору Обособленного подразделения;</w:t>
      </w:r>
    </w:p>
    <w:p w:rsidR="0002018A" w:rsidRPr="00025244" w:rsidRDefault="0002018A" w:rsidP="00992307">
      <w:pPr>
        <w:numPr>
          <w:ilvl w:val="0"/>
          <w:numId w:val="14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 xml:space="preserve">выполнять другие требования пожарной безопасности в соответствии с </w:t>
      </w:r>
      <w:r w:rsidR="00806EC1" w:rsidRPr="00025244">
        <w:t>и</w:t>
      </w:r>
      <w:r w:rsidRPr="00025244">
        <w:t xml:space="preserve">нструкцией </w:t>
      </w:r>
      <w:r w:rsidR="00806EC1">
        <w:t>«О мерах пожарной безопасности</w:t>
      </w:r>
      <w:r w:rsidRPr="00025244">
        <w:t>»;</w:t>
      </w:r>
    </w:p>
    <w:p w:rsidR="0002018A" w:rsidRPr="00025244" w:rsidRDefault="0002018A" w:rsidP="00992307">
      <w:pPr>
        <w:numPr>
          <w:ilvl w:val="0"/>
          <w:numId w:val="14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проводить анализ состояния пожарно-профилактической работы и разрабатывать меры по её улучшению;</w:t>
      </w:r>
    </w:p>
    <w:p w:rsidR="0002018A" w:rsidRPr="00025244" w:rsidRDefault="0002018A" w:rsidP="00992307">
      <w:pPr>
        <w:numPr>
          <w:ilvl w:val="0"/>
          <w:numId w:val="14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проводить совместно с главным инженером Обособленного подразделения обследование состояния сетей противопожарного водоснабжения, установок пожарной сигнализации, пожаротушения, систем противодымной защиты, оповещения людей о пожаре и управления эвакуацией;</w:t>
      </w:r>
    </w:p>
    <w:p w:rsidR="0002018A" w:rsidRPr="00025244" w:rsidRDefault="0002018A" w:rsidP="00764C70">
      <w:pPr>
        <w:numPr>
          <w:ilvl w:val="0"/>
          <w:numId w:val="14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проверять состояние пожарной безопасности во всех помещениях объекта и давать обязательные для исполнения предписания об устранении выявленных недостатков;</w:t>
      </w:r>
    </w:p>
    <w:p w:rsidR="0002018A" w:rsidRPr="00025244" w:rsidRDefault="0002018A" w:rsidP="00764C70">
      <w:pPr>
        <w:numPr>
          <w:ilvl w:val="0"/>
          <w:numId w:val="14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запрашивать и получать от подразделений материалы по пожарной безопасности, требовать письменных объяснений от лиц, допустивших нарушение норм, правил, инструкций по пожарной безопасности;</w:t>
      </w:r>
    </w:p>
    <w:p w:rsidR="0002018A" w:rsidRPr="00025244" w:rsidRDefault="0002018A" w:rsidP="00764C70">
      <w:pPr>
        <w:numPr>
          <w:ilvl w:val="0"/>
          <w:numId w:val="14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требовать от руководителей подразделений отстранения от работы лиц, не прошедших противопожарного инструктажа;</w:t>
      </w:r>
    </w:p>
    <w:p w:rsidR="0002018A" w:rsidRPr="00025244" w:rsidRDefault="0002018A" w:rsidP="00764C70">
      <w:pPr>
        <w:numPr>
          <w:ilvl w:val="0"/>
          <w:numId w:val="14"/>
        </w:numPr>
        <w:tabs>
          <w:tab w:val="clear" w:pos="1620"/>
        </w:tabs>
        <w:ind w:left="0" w:firstLine="900"/>
        <w:jc w:val="both"/>
      </w:pPr>
      <w:r w:rsidRPr="00025244">
        <w:t xml:space="preserve">представлять директору Обособленного подразделения предложения о поощрении отдельных работников за активную работу по обеспечению пожарной безопасности и вносить предложения по привлечению к дисциплинарной ответственности в установленном порядке лиц, виновных в нарушении правил пожарной безопасности, и инструкций и не выполняющих требования по устранению замечаний; </w:t>
      </w:r>
    </w:p>
    <w:p w:rsidR="0002018A" w:rsidRPr="00025244" w:rsidRDefault="0002018A" w:rsidP="00764C70">
      <w:pPr>
        <w:numPr>
          <w:ilvl w:val="0"/>
          <w:numId w:val="14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 xml:space="preserve">беспрепятственно осматривать в любое время суток служебные, бытовые и другие помещения объекта </w:t>
      </w:r>
      <w:r w:rsidR="00806EC1">
        <w:t xml:space="preserve">защиты, </w:t>
      </w:r>
      <w:r w:rsidRPr="00025244">
        <w:t>за исключением главной кассы;</w:t>
      </w:r>
    </w:p>
    <w:p w:rsidR="0002018A" w:rsidRPr="00025244" w:rsidRDefault="00806EC1" w:rsidP="00764C70">
      <w:pPr>
        <w:numPr>
          <w:ilvl w:val="0"/>
          <w:numId w:val="14"/>
        </w:numPr>
        <w:tabs>
          <w:tab w:val="clear" w:pos="1620"/>
          <w:tab w:val="num" w:pos="1440"/>
        </w:tabs>
        <w:ind w:left="0" w:firstLine="900"/>
        <w:jc w:val="both"/>
      </w:pPr>
      <w:r>
        <w:t xml:space="preserve">представительствовать, </w:t>
      </w:r>
      <w:r w:rsidR="0002018A" w:rsidRPr="00025244">
        <w:t>с ведома директора Обособленного подразделения</w:t>
      </w:r>
      <w:r>
        <w:t>,</w:t>
      </w:r>
      <w:r w:rsidR="0002018A" w:rsidRPr="00025244">
        <w:t xml:space="preserve"> в государственных и других общественных организациях при обсуждении вопросов пожарной безопасности.</w:t>
      </w:r>
    </w:p>
    <w:p w:rsidR="0002018A" w:rsidRPr="00025244" w:rsidRDefault="0002018A" w:rsidP="00F20648">
      <w:pPr>
        <w:ind w:firstLine="900"/>
        <w:jc w:val="both"/>
      </w:pPr>
      <w:r w:rsidRPr="00025244">
        <w:t>3.5. Ответственность за эксплуатацию и исправное техническое состояние электроустановок, отопления, вентиляции, всех систем и средств противопожарной защиты в Обособленных подразделениях возлагается на главных инженеров Обособленных подразделений.</w:t>
      </w:r>
    </w:p>
    <w:p w:rsidR="0002018A" w:rsidRPr="00025244" w:rsidRDefault="0002018A" w:rsidP="00764C70">
      <w:pPr>
        <w:ind w:firstLine="900"/>
        <w:jc w:val="both"/>
      </w:pPr>
      <w:r w:rsidRPr="00025244">
        <w:t>3.5.1. На главных инженеров Обособленных подразделений возлагается проведение регулярных проверок и содержание в исправном состоянии:</w:t>
      </w:r>
    </w:p>
    <w:p w:rsidR="0002018A" w:rsidRPr="00025244" w:rsidRDefault="0002018A" w:rsidP="009008CC">
      <w:pPr>
        <w:ind w:firstLine="900"/>
        <w:jc w:val="both"/>
      </w:pPr>
      <w:r w:rsidRPr="00025244">
        <w:t>- электрооборудования, отопления, вентиляции</w:t>
      </w:r>
      <w:r w:rsidR="00985B68">
        <w:t>, кондиционирования</w:t>
      </w:r>
      <w:r w:rsidRPr="00025244">
        <w:t>;</w:t>
      </w:r>
    </w:p>
    <w:p w:rsidR="0002018A" w:rsidRPr="00025244" w:rsidRDefault="0002018A" w:rsidP="009008CC">
      <w:pPr>
        <w:ind w:firstLine="900"/>
        <w:jc w:val="both"/>
      </w:pPr>
      <w:r w:rsidRPr="00025244">
        <w:t>- сетей противопожарного водоснабжения (пожарные гидранты, внутренние пожарные краны, рукава, стволы);</w:t>
      </w:r>
    </w:p>
    <w:p w:rsidR="0002018A" w:rsidRPr="00025244" w:rsidRDefault="0002018A" w:rsidP="009008CC">
      <w:pPr>
        <w:ind w:firstLine="900"/>
        <w:jc w:val="both"/>
      </w:pPr>
      <w:r w:rsidRPr="00025244">
        <w:t>- система автоматической пожарной сигнализации и средств связи;</w:t>
      </w:r>
    </w:p>
    <w:p w:rsidR="0002018A" w:rsidRPr="00025244" w:rsidRDefault="0002018A" w:rsidP="009008CC">
      <w:pPr>
        <w:ind w:firstLine="900"/>
        <w:jc w:val="both"/>
      </w:pPr>
      <w:r w:rsidRPr="00025244">
        <w:t>- установок водяного (сплинкерная и дренченная системы), газового и порошкового пожаротушения;</w:t>
      </w:r>
    </w:p>
    <w:p w:rsidR="0002018A" w:rsidRPr="00025244" w:rsidRDefault="0002018A" w:rsidP="009008CC">
      <w:pPr>
        <w:ind w:firstLine="900"/>
        <w:jc w:val="both"/>
      </w:pPr>
      <w:r w:rsidRPr="00025244">
        <w:t>- систем противодымной защиты (клапана дымоудаления, вентиляторы подпора воздуха, двери в коридорах, проходах лифтовых, холлах, лестничных клетках, тамбурах) и индивидуальных средств защиты органов дыхания</w:t>
      </w:r>
      <w:r w:rsidR="00985B68">
        <w:t xml:space="preserve"> (при наличии таковых)</w:t>
      </w:r>
      <w:r w:rsidRPr="00025244">
        <w:t>;</w:t>
      </w:r>
    </w:p>
    <w:p w:rsidR="0002018A" w:rsidRPr="00025244" w:rsidRDefault="0002018A" w:rsidP="009008CC">
      <w:pPr>
        <w:ind w:firstLine="900"/>
        <w:jc w:val="both"/>
      </w:pPr>
      <w:r w:rsidRPr="00025244">
        <w:lastRenderedPageBreak/>
        <w:t>- систем оповещения людей о пожаре и управления эвакуацией (звуковые сигналы, трансляция речевой и телевизионной информации, указатели световой и табличной индикации, планы эвакуации, электрические фонари, двери дополнительных эвакуационных выходов с электромагнитным замком);</w:t>
      </w:r>
    </w:p>
    <w:p w:rsidR="0002018A" w:rsidRPr="00025244" w:rsidRDefault="0002018A" w:rsidP="009008CC">
      <w:pPr>
        <w:ind w:firstLine="900"/>
        <w:jc w:val="both"/>
      </w:pPr>
      <w:r w:rsidRPr="00025244">
        <w:t>- первичных средств пожаротушения (огнетушители).</w:t>
      </w:r>
    </w:p>
    <w:p w:rsidR="0002018A" w:rsidRPr="00025244" w:rsidRDefault="0002018A" w:rsidP="009008CC">
      <w:pPr>
        <w:ind w:firstLine="900"/>
        <w:jc w:val="both"/>
      </w:pPr>
      <w:r w:rsidRPr="00025244">
        <w:t>3.5.2. На главных инженеров Обособленных подразделений возлагается ответственность за организацию и безопасное проведение газоэлектросварочных и других огневых работ.</w:t>
      </w:r>
    </w:p>
    <w:p w:rsidR="0002018A" w:rsidRPr="00025244" w:rsidRDefault="0002018A" w:rsidP="009008CC">
      <w:pPr>
        <w:ind w:firstLine="900"/>
        <w:jc w:val="both"/>
      </w:pPr>
      <w:r w:rsidRPr="00025244">
        <w:t xml:space="preserve">3.6. </w:t>
      </w:r>
      <w:r w:rsidR="00985B68">
        <w:t xml:space="preserve">Все работники </w:t>
      </w:r>
      <w:r w:rsidR="00985B68" w:rsidRPr="00985B68">
        <w:t>организации обязан</w:t>
      </w:r>
      <w:r w:rsidR="00985B68">
        <w:t>ы</w:t>
      </w:r>
      <w:r w:rsidRPr="00025244">
        <w:t>:</w:t>
      </w:r>
    </w:p>
    <w:p w:rsidR="0002018A" w:rsidRPr="00025244" w:rsidRDefault="0002018A" w:rsidP="005D30E5">
      <w:pPr>
        <w:numPr>
          <w:ilvl w:val="0"/>
          <w:numId w:val="17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соблюдать на объектах</w:t>
      </w:r>
      <w:r w:rsidR="00985B68">
        <w:t xml:space="preserve"> защиты</w:t>
      </w:r>
      <w:r w:rsidRPr="00025244">
        <w:t xml:space="preserve"> требования пожарной безопасности стандартов, норм и правил, утверждённых в установленном порядке, а  также соблюдать и поддерживать противопожарный режим;</w:t>
      </w:r>
    </w:p>
    <w:p w:rsidR="0002018A" w:rsidRDefault="0002018A" w:rsidP="005D30E5">
      <w:pPr>
        <w:numPr>
          <w:ilvl w:val="0"/>
          <w:numId w:val="17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выполнять меры предосторожности при пользовании газовыми приборами, предметами бытовой химии, проведение работ с легковоспламеняющимися (ЛВЖ) и горючими (ГЖ) жидкостями, другими опасными в пожарном отношении веществами, материалами и оборудованием, не допускать действий, приводящих к пожару;</w:t>
      </w:r>
    </w:p>
    <w:p w:rsidR="003C2E13" w:rsidRPr="00025244" w:rsidRDefault="003C2E13" w:rsidP="005D30E5">
      <w:pPr>
        <w:numPr>
          <w:ilvl w:val="0"/>
          <w:numId w:val="17"/>
        </w:numPr>
        <w:tabs>
          <w:tab w:val="clear" w:pos="1620"/>
          <w:tab w:val="num" w:pos="1440"/>
        </w:tabs>
        <w:ind w:left="0" w:firstLine="900"/>
        <w:jc w:val="both"/>
      </w:pPr>
      <w:r>
        <w:t>курить только в специально отведенных для этого местах;</w:t>
      </w:r>
    </w:p>
    <w:p w:rsidR="0002018A" w:rsidRPr="00025244" w:rsidRDefault="0002018A" w:rsidP="005D30E5">
      <w:pPr>
        <w:numPr>
          <w:ilvl w:val="0"/>
          <w:numId w:val="17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 xml:space="preserve">знать места расположения и уметь пользоваться средствами сообщения о пожаре, огнетушителями, внутренними пожарными кранами в объёме </w:t>
      </w:r>
      <w:r w:rsidR="00985B68">
        <w:t xml:space="preserve">программы </w:t>
      </w:r>
      <w:r w:rsidRPr="00025244">
        <w:t>инструктажа;</w:t>
      </w:r>
    </w:p>
    <w:p w:rsidR="0002018A" w:rsidRPr="00025244" w:rsidRDefault="0002018A" w:rsidP="005D30E5">
      <w:pPr>
        <w:numPr>
          <w:ilvl w:val="0"/>
          <w:numId w:val="17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при обнаружении пожара немедленно уведомлять пожарную охрану</w:t>
      </w:r>
      <w:r w:rsidR="00985B68">
        <w:t xml:space="preserve"> и своего непосредственного руководителя, а в его отсутствие – вышестоящего руководителя</w:t>
      </w:r>
      <w:r w:rsidRPr="00025244">
        <w:t>;</w:t>
      </w:r>
    </w:p>
    <w:p w:rsidR="0002018A" w:rsidRPr="00025244" w:rsidRDefault="0002018A" w:rsidP="005D30E5">
      <w:pPr>
        <w:numPr>
          <w:ilvl w:val="0"/>
          <w:numId w:val="17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до прибытия пожарной охраны принимать посильные меры по спасению людей, имущества и тушению пожара;</w:t>
      </w:r>
    </w:p>
    <w:p w:rsidR="0002018A" w:rsidRPr="00025244" w:rsidRDefault="0002018A" w:rsidP="005D30E5">
      <w:pPr>
        <w:numPr>
          <w:ilvl w:val="0"/>
          <w:numId w:val="17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оказать содействие пожарной охране при тушении пожара;</w:t>
      </w:r>
    </w:p>
    <w:p w:rsidR="0002018A" w:rsidRPr="00025244" w:rsidRDefault="0002018A" w:rsidP="005D30E5">
      <w:pPr>
        <w:numPr>
          <w:ilvl w:val="0"/>
          <w:numId w:val="17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выполнять в установленный срок все устные и письменные замечания и предложения ответственных лиц за обеспечение пожарной безопасности по вопросам соблюдения требований пожарной  безопасности;</w:t>
      </w:r>
    </w:p>
    <w:p w:rsidR="0002018A" w:rsidRPr="00025244" w:rsidRDefault="0002018A" w:rsidP="005D30E5">
      <w:pPr>
        <w:numPr>
          <w:ilvl w:val="0"/>
          <w:numId w:val="17"/>
        </w:numPr>
        <w:tabs>
          <w:tab w:val="clear" w:pos="1620"/>
          <w:tab w:val="num" w:pos="1440"/>
        </w:tabs>
        <w:ind w:left="0" w:firstLine="900"/>
        <w:jc w:val="both"/>
      </w:pPr>
      <w:r w:rsidRPr="00025244">
        <w:t>немедленно докладывать своему непосредственному руководителю о нарушениях установленного противопожарного режима и правил пожарной безопасности.</w:t>
      </w:r>
    </w:p>
    <w:p w:rsidR="0002018A" w:rsidRPr="00025244" w:rsidRDefault="0002018A" w:rsidP="000A5287">
      <w:pPr>
        <w:jc w:val="both"/>
      </w:pPr>
    </w:p>
    <w:p w:rsidR="0002018A" w:rsidRPr="00025244" w:rsidRDefault="0002018A" w:rsidP="009008CC">
      <w:pPr>
        <w:ind w:left="1410"/>
        <w:jc w:val="both"/>
      </w:pPr>
    </w:p>
    <w:p w:rsidR="0002018A" w:rsidRPr="00025244" w:rsidRDefault="0002018A" w:rsidP="005A6159">
      <w:pPr>
        <w:jc w:val="both"/>
      </w:pPr>
      <w:r w:rsidRPr="00025244">
        <w:tab/>
      </w:r>
    </w:p>
    <w:sectPr w:rsidR="0002018A" w:rsidRPr="00025244" w:rsidSect="000A5287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199" w:rsidRDefault="003F5199">
      <w:r>
        <w:separator/>
      </w:r>
    </w:p>
  </w:endnote>
  <w:endnote w:type="continuationSeparator" w:id="0">
    <w:p w:rsidR="003F5199" w:rsidRDefault="003F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199" w:rsidRDefault="003F5199">
      <w:r>
        <w:separator/>
      </w:r>
    </w:p>
  </w:footnote>
  <w:footnote w:type="continuationSeparator" w:id="0">
    <w:p w:rsidR="003F5199" w:rsidRDefault="003F5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33" w:rsidRDefault="00A67333" w:rsidP="000E256C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67333" w:rsidRDefault="00A6733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33" w:rsidRDefault="00A67333" w:rsidP="000E256C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63438">
      <w:rPr>
        <w:rStyle w:val="af1"/>
        <w:noProof/>
      </w:rPr>
      <w:t>5</w:t>
    </w:r>
    <w:r>
      <w:rPr>
        <w:rStyle w:val="af1"/>
      </w:rPr>
      <w:fldChar w:fldCharType="end"/>
    </w:r>
  </w:p>
  <w:p w:rsidR="00A67333" w:rsidRDefault="00A673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60A9"/>
    <w:multiLevelType w:val="multilevel"/>
    <w:tmpl w:val="A2DC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ED127E"/>
    <w:multiLevelType w:val="hybridMultilevel"/>
    <w:tmpl w:val="592EA224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27314F24"/>
    <w:multiLevelType w:val="hybridMultilevel"/>
    <w:tmpl w:val="D1EAB7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CE87C94"/>
    <w:multiLevelType w:val="multilevel"/>
    <w:tmpl w:val="F5A43A70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DF1183A"/>
    <w:multiLevelType w:val="hybridMultilevel"/>
    <w:tmpl w:val="A2DC4304"/>
    <w:lvl w:ilvl="0" w:tplc="26DE9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A221BD"/>
    <w:multiLevelType w:val="multilevel"/>
    <w:tmpl w:val="EF460B4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4476296F"/>
    <w:multiLevelType w:val="hybridMultilevel"/>
    <w:tmpl w:val="A7A8850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D77B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53FB0549"/>
    <w:multiLevelType w:val="hybridMultilevel"/>
    <w:tmpl w:val="E4E4A4C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57B91460"/>
    <w:multiLevelType w:val="hybridMultilevel"/>
    <w:tmpl w:val="C0AE797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5A2A4518"/>
    <w:multiLevelType w:val="hybridMultilevel"/>
    <w:tmpl w:val="D6C606C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656232A2"/>
    <w:multiLevelType w:val="hybridMultilevel"/>
    <w:tmpl w:val="532C204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D5C297B"/>
    <w:multiLevelType w:val="hybridMultilevel"/>
    <w:tmpl w:val="15DCE49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F986584"/>
    <w:multiLevelType w:val="multilevel"/>
    <w:tmpl w:val="EF460B4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70CA3822"/>
    <w:multiLevelType w:val="hybridMultilevel"/>
    <w:tmpl w:val="485EBDB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258742E"/>
    <w:multiLevelType w:val="hybridMultilevel"/>
    <w:tmpl w:val="9A38C6B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733D3C5D"/>
    <w:multiLevelType w:val="hybridMultilevel"/>
    <w:tmpl w:val="4824211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74D5539A"/>
    <w:multiLevelType w:val="multilevel"/>
    <w:tmpl w:val="87183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605"/>
        </w:tabs>
        <w:ind w:left="16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40"/>
        </w:tabs>
        <w:ind w:left="3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25"/>
        </w:tabs>
        <w:ind w:left="44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10"/>
        </w:tabs>
        <w:ind w:left="5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835"/>
        </w:tabs>
        <w:ind w:left="58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18" w15:restartNumberingAfterBreak="0">
    <w:nsid w:val="78175955"/>
    <w:multiLevelType w:val="hybridMultilevel"/>
    <w:tmpl w:val="9F5C23D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8"/>
  </w:num>
  <w:num w:numId="5">
    <w:abstractNumId w:val="12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17"/>
  </w:num>
  <w:num w:numId="11">
    <w:abstractNumId w:val="10"/>
  </w:num>
  <w:num w:numId="12">
    <w:abstractNumId w:val="2"/>
  </w:num>
  <w:num w:numId="13">
    <w:abstractNumId w:val="11"/>
  </w:num>
  <w:num w:numId="14">
    <w:abstractNumId w:val="16"/>
  </w:num>
  <w:num w:numId="15">
    <w:abstractNumId w:val="9"/>
  </w:num>
  <w:num w:numId="16">
    <w:abstractNumId w:val="3"/>
  </w:num>
  <w:num w:numId="17">
    <w:abstractNumId w:val="18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D2"/>
    <w:rsid w:val="000032DA"/>
    <w:rsid w:val="0002018A"/>
    <w:rsid w:val="00022764"/>
    <w:rsid w:val="00025244"/>
    <w:rsid w:val="000A1471"/>
    <w:rsid w:val="000A5287"/>
    <w:rsid w:val="000C4381"/>
    <w:rsid w:val="000E13DB"/>
    <w:rsid w:val="000E256C"/>
    <w:rsid w:val="000E31E4"/>
    <w:rsid w:val="0011658E"/>
    <w:rsid w:val="00116F61"/>
    <w:rsid w:val="00125AF1"/>
    <w:rsid w:val="001C5534"/>
    <w:rsid w:val="001D5FAF"/>
    <w:rsid w:val="001F7BDF"/>
    <w:rsid w:val="0020231F"/>
    <w:rsid w:val="00235DDE"/>
    <w:rsid w:val="00242BD2"/>
    <w:rsid w:val="00247485"/>
    <w:rsid w:val="002E58C7"/>
    <w:rsid w:val="002E695E"/>
    <w:rsid w:val="00342D5C"/>
    <w:rsid w:val="00363438"/>
    <w:rsid w:val="00385224"/>
    <w:rsid w:val="003A1801"/>
    <w:rsid w:val="003C2E13"/>
    <w:rsid w:val="003E046F"/>
    <w:rsid w:val="003F5199"/>
    <w:rsid w:val="00407B08"/>
    <w:rsid w:val="00497EEB"/>
    <w:rsid w:val="004B0346"/>
    <w:rsid w:val="004C2442"/>
    <w:rsid w:val="004C624C"/>
    <w:rsid w:val="004D3746"/>
    <w:rsid w:val="004E5A4A"/>
    <w:rsid w:val="00530C95"/>
    <w:rsid w:val="0057091C"/>
    <w:rsid w:val="005728C6"/>
    <w:rsid w:val="00596472"/>
    <w:rsid w:val="005A6159"/>
    <w:rsid w:val="005C65AB"/>
    <w:rsid w:val="005D30E5"/>
    <w:rsid w:val="005D3A19"/>
    <w:rsid w:val="005D54A0"/>
    <w:rsid w:val="006056E6"/>
    <w:rsid w:val="007101CE"/>
    <w:rsid w:val="00740FB4"/>
    <w:rsid w:val="00764C70"/>
    <w:rsid w:val="007D41B9"/>
    <w:rsid w:val="007D63C6"/>
    <w:rsid w:val="00806EC1"/>
    <w:rsid w:val="00881EBE"/>
    <w:rsid w:val="008C555A"/>
    <w:rsid w:val="008F6247"/>
    <w:rsid w:val="009008CC"/>
    <w:rsid w:val="00901DAE"/>
    <w:rsid w:val="00911642"/>
    <w:rsid w:val="009142A4"/>
    <w:rsid w:val="00916F62"/>
    <w:rsid w:val="009606D4"/>
    <w:rsid w:val="009708F4"/>
    <w:rsid w:val="009803A8"/>
    <w:rsid w:val="00985B68"/>
    <w:rsid w:val="00992307"/>
    <w:rsid w:val="009E5A2F"/>
    <w:rsid w:val="00A204DD"/>
    <w:rsid w:val="00A221CB"/>
    <w:rsid w:val="00A37A77"/>
    <w:rsid w:val="00A40420"/>
    <w:rsid w:val="00A412BF"/>
    <w:rsid w:val="00A562A8"/>
    <w:rsid w:val="00A67333"/>
    <w:rsid w:val="00A71077"/>
    <w:rsid w:val="00A72046"/>
    <w:rsid w:val="00A9060C"/>
    <w:rsid w:val="00AA16EF"/>
    <w:rsid w:val="00AB12E7"/>
    <w:rsid w:val="00AB3B8B"/>
    <w:rsid w:val="00AC31E1"/>
    <w:rsid w:val="00AC4A16"/>
    <w:rsid w:val="00B14C75"/>
    <w:rsid w:val="00B47C9C"/>
    <w:rsid w:val="00B8004A"/>
    <w:rsid w:val="00B90974"/>
    <w:rsid w:val="00C13F71"/>
    <w:rsid w:val="00D754E1"/>
    <w:rsid w:val="00DC3CAB"/>
    <w:rsid w:val="00DD5C64"/>
    <w:rsid w:val="00DD6409"/>
    <w:rsid w:val="00DF2FA1"/>
    <w:rsid w:val="00E12975"/>
    <w:rsid w:val="00E23993"/>
    <w:rsid w:val="00E87BE4"/>
    <w:rsid w:val="00EF583E"/>
    <w:rsid w:val="00F05F80"/>
    <w:rsid w:val="00F20648"/>
    <w:rsid w:val="00F61B68"/>
    <w:rsid w:val="00F63989"/>
    <w:rsid w:val="00F6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3CC2B0-52FA-4FA9-B286-1A2F7FF7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D2"/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2023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E695E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242BD2"/>
    <w:pPr>
      <w:shd w:val="clear" w:color="auto" w:fill="FFFFFF"/>
      <w:spacing w:before="240" w:line="221" w:lineRule="exact"/>
      <w:ind w:right="1152"/>
      <w:jc w:val="center"/>
    </w:pPr>
    <w:rPr>
      <w:color w:val="000000"/>
      <w:w w:val="106"/>
      <w:szCs w:val="18"/>
    </w:rPr>
  </w:style>
  <w:style w:type="character" w:customStyle="1" w:styleId="a4">
    <w:name w:val="Основной текст Знак"/>
    <w:basedOn w:val="a0"/>
    <w:link w:val="a3"/>
    <w:uiPriority w:val="99"/>
    <w:locked/>
    <w:rsid w:val="004B0346"/>
    <w:rPr>
      <w:rFonts w:cs="Times New Roman"/>
      <w:color w:val="000000"/>
      <w:w w:val="106"/>
      <w:sz w:val="18"/>
      <w:shd w:val="clear" w:color="auto" w:fill="FFFFFF"/>
    </w:rPr>
  </w:style>
  <w:style w:type="paragraph" w:styleId="a5">
    <w:name w:val="Body Text Indent"/>
    <w:basedOn w:val="a"/>
    <w:link w:val="a6"/>
    <w:uiPriority w:val="99"/>
    <w:rsid w:val="00242BD2"/>
    <w:pPr>
      <w:widowControl w:val="0"/>
      <w:shd w:val="clear" w:color="auto" w:fill="FFFFFF"/>
      <w:autoSpaceDE w:val="0"/>
      <w:autoSpaceDN w:val="0"/>
      <w:adjustRightInd w:val="0"/>
      <w:spacing w:before="221"/>
      <w:ind w:left="317"/>
    </w:pPr>
    <w:rPr>
      <w:rFonts w:ascii="Courier New" w:hAnsi="Courier New"/>
      <w:b/>
      <w:bCs/>
      <w:color w:val="000000"/>
      <w:spacing w:val="-2"/>
      <w:w w:val="108"/>
      <w:szCs w:val="21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85224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242BD2"/>
    <w:pPr>
      <w:widowControl w:val="0"/>
      <w:overflowPunct w:val="0"/>
      <w:autoSpaceDE w:val="0"/>
      <w:autoSpaceDN w:val="0"/>
      <w:adjustRightInd w:val="0"/>
      <w:spacing w:line="260" w:lineRule="auto"/>
      <w:ind w:firstLine="200"/>
      <w:jc w:val="both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242B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85224"/>
    <w:rPr>
      <w:rFonts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242BD2"/>
    <w:pPr>
      <w:shd w:val="clear" w:color="auto" w:fill="FFFFFF"/>
      <w:ind w:left="-851" w:right="-3686"/>
      <w:jc w:val="center"/>
    </w:pPr>
    <w:rPr>
      <w:b/>
      <w:bCs/>
      <w:color w:val="000000"/>
      <w:w w:val="105"/>
      <w:szCs w:val="18"/>
    </w:rPr>
  </w:style>
  <w:style w:type="character" w:customStyle="1" w:styleId="ab">
    <w:name w:val="Название Знак"/>
    <w:basedOn w:val="a0"/>
    <w:link w:val="aa"/>
    <w:uiPriority w:val="99"/>
    <w:locked/>
    <w:rsid w:val="00385224"/>
    <w:rPr>
      <w:rFonts w:ascii="Cambria" w:hAnsi="Cambria" w:cs="Times New Roman"/>
      <w:b/>
      <w:bCs/>
      <w:kern w:val="28"/>
      <w:sz w:val="32"/>
      <w:szCs w:val="32"/>
    </w:rPr>
  </w:style>
  <w:style w:type="character" w:styleId="ac">
    <w:name w:val="Strong"/>
    <w:basedOn w:val="a0"/>
    <w:uiPriority w:val="99"/>
    <w:qFormat/>
    <w:locked/>
    <w:rsid w:val="0020231F"/>
    <w:rPr>
      <w:rFonts w:cs="Times New Roman"/>
      <w:b/>
      <w:bCs/>
    </w:rPr>
  </w:style>
  <w:style w:type="paragraph" w:styleId="ad">
    <w:name w:val="Normal (Web)"/>
    <w:basedOn w:val="a"/>
    <w:uiPriority w:val="99"/>
    <w:rsid w:val="0020231F"/>
    <w:pPr>
      <w:spacing w:before="100" w:beforeAutospacing="1" w:after="100" w:afterAutospacing="1"/>
    </w:pPr>
  </w:style>
  <w:style w:type="character" w:styleId="ae">
    <w:name w:val="Emphasis"/>
    <w:basedOn w:val="a0"/>
    <w:uiPriority w:val="99"/>
    <w:qFormat/>
    <w:locked/>
    <w:rsid w:val="0020231F"/>
    <w:rPr>
      <w:rFonts w:cs="Times New Roman"/>
      <w:i/>
      <w:iCs/>
    </w:rPr>
  </w:style>
  <w:style w:type="paragraph" w:styleId="af">
    <w:name w:val="Balloon Text"/>
    <w:basedOn w:val="a"/>
    <w:link w:val="af0"/>
    <w:uiPriority w:val="99"/>
    <w:semiHidden/>
    <w:rsid w:val="005A61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667A9"/>
    <w:rPr>
      <w:rFonts w:cs="Times New Roman"/>
      <w:sz w:val="2"/>
    </w:rPr>
  </w:style>
  <w:style w:type="character" w:styleId="af1">
    <w:name w:val="page number"/>
    <w:basedOn w:val="a0"/>
    <w:uiPriority w:val="99"/>
    <w:rsid w:val="000A52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g.alexeev</dc:creator>
  <cp:lastModifiedBy>Пользователь</cp:lastModifiedBy>
  <cp:revision>2</cp:revision>
  <cp:lastPrinted>2012-12-13T10:22:00Z</cp:lastPrinted>
  <dcterms:created xsi:type="dcterms:W3CDTF">2015-12-17T08:28:00Z</dcterms:created>
  <dcterms:modified xsi:type="dcterms:W3CDTF">2015-12-17T08:28:00Z</dcterms:modified>
</cp:coreProperties>
</file>